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40F66" w14:textId="77777777" w:rsidR="00242681" w:rsidRPr="00A633B6" w:rsidRDefault="006D6566" w:rsidP="00A51C47">
      <w:pPr>
        <w:rPr>
          <w:rFonts w:asciiTheme="majorEastAsia" w:eastAsiaTheme="majorEastAsia" w:hAnsiTheme="majorEastAsia" w:cstheme="majorHAnsi"/>
          <w:bCs/>
          <w:sz w:val="24"/>
          <w:szCs w:val="24"/>
        </w:rPr>
      </w:pPr>
      <w:r w:rsidRPr="00A633B6">
        <w:rPr>
          <w:rFonts w:asciiTheme="majorEastAsia" w:eastAsiaTheme="majorEastAsia" w:hAnsiTheme="majorEastAsia" w:cstheme="majorHAnsi" w:hint="eastAsia"/>
          <w:bCs/>
          <w:sz w:val="24"/>
          <w:szCs w:val="24"/>
        </w:rPr>
        <w:t>研究課題</w:t>
      </w:r>
    </w:p>
    <w:p w14:paraId="636117B2" w14:textId="0182E79E" w:rsidR="00CA5DA7" w:rsidRPr="00A633B6" w:rsidRDefault="00A51C47" w:rsidP="00242681">
      <w:pPr>
        <w:rPr>
          <w:rFonts w:asciiTheme="majorEastAsia" w:eastAsiaTheme="majorEastAsia" w:hAnsiTheme="majorEastAsia"/>
          <w:sz w:val="20"/>
          <w:szCs w:val="20"/>
        </w:rPr>
      </w:pPr>
      <w:r w:rsidRPr="00A633B6">
        <w:rPr>
          <w:rFonts w:asciiTheme="majorEastAsia" w:eastAsiaTheme="majorEastAsia" w:hAnsiTheme="majorEastAsia" w:cstheme="majorHAnsi" w:hint="eastAsia"/>
          <w:bCs/>
          <w:sz w:val="20"/>
          <w:szCs w:val="20"/>
        </w:rPr>
        <w:t>「</w:t>
      </w:r>
      <w:r w:rsidRPr="00A633B6">
        <w:rPr>
          <w:rFonts w:asciiTheme="majorEastAsia" w:eastAsiaTheme="majorEastAsia" w:hAnsiTheme="majorEastAsia" w:hint="eastAsia"/>
          <w:sz w:val="20"/>
          <w:szCs w:val="20"/>
        </w:rPr>
        <w:t>参加施設に新たに発生する全AML、全MDS、全CMML症例を対象とした5年生存率に関する観察研究（前向き臨床観察研究）：（JALSG-CS-11）(新規登録終了)</w:t>
      </w:r>
      <w:r w:rsidRPr="00A633B6">
        <w:rPr>
          <w:rFonts w:asciiTheme="majorEastAsia" w:eastAsiaTheme="majorEastAsia" w:hAnsiTheme="majorEastAsia" w:cstheme="majorHAnsi" w:hint="eastAsia"/>
          <w:bCs/>
          <w:sz w:val="20"/>
          <w:szCs w:val="20"/>
        </w:rPr>
        <w:t>」</w:t>
      </w:r>
      <w:r w:rsidR="006D6566" w:rsidRPr="00A633B6">
        <w:rPr>
          <w:rFonts w:asciiTheme="majorEastAsia" w:eastAsiaTheme="majorEastAsia" w:hAnsiTheme="majorEastAsia" w:cstheme="majorHAnsi" w:hint="eastAsia"/>
          <w:bCs/>
          <w:sz w:val="20"/>
          <w:szCs w:val="20"/>
        </w:rPr>
        <w:t>に関する情報公開</w:t>
      </w:r>
    </w:p>
    <w:p w14:paraId="1ED6FF67" w14:textId="77777777" w:rsidR="00B71919" w:rsidRPr="00A633B6" w:rsidRDefault="00B71919" w:rsidP="006415D7">
      <w:pPr>
        <w:widowControl/>
        <w:ind w:left="221" w:hangingChars="100" w:hanging="221"/>
        <w:jc w:val="left"/>
        <w:rPr>
          <w:rFonts w:asciiTheme="majorEastAsia" w:eastAsiaTheme="majorEastAsia" w:hAnsiTheme="majorEastAsia" w:cstheme="majorHAnsi"/>
          <w:b/>
          <w:sz w:val="22"/>
        </w:rPr>
      </w:pPr>
    </w:p>
    <w:p w14:paraId="3910CFEF" w14:textId="77777777" w:rsidR="005950D3" w:rsidRPr="00A633B6" w:rsidRDefault="005950D3" w:rsidP="005950D3">
      <w:pPr>
        <w:widowControl/>
        <w:jc w:val="left"/>
        <w:rPr>
          <w:rFonts w:asciiTheme="majorEastAsia" w:eastAsiaTheme="majorEastAsia" w:hAnsiTheme="majorEastAsia" w:cstheme="majorHAnsi"/>
          <w:sz w:val="22"/>
        </w:rPr>
      </w:pPr>
      <w:r w:rsidRPr="00A633B6">
        <w:rPr>
          <w:rFonts w:asciiTheme="majorEastAsia" w:eastAsiaTheme="majorEastAsia" w:hAnsiTheme="majorEastAsia" w:cstheme="majorHAnsi" w:hint="eastAsia"/>
          <w:b/>
          <w:sz w:val="22"/>
        </w:rPr>
        <w:t>１．研究の対象</w:t>
      </w:r>
    </w:p>
    <w:p w14:paraId="788F58E6" w14:textId="2F395C73" w:rsidR="00A51C47" w:rsidRPr="00A633B6" w:rsidRDefault="008F2DA4" w:rsidP="00A51C47">
      <w:pPr>
        <w:rPr>
          <w:rFonts w:asciiTheme="majorEastAsia" w:eastAsiaTheme="majorEastAsia" w:hAnsiTheme="majorEastAsia"/>
          <w:sz w:val="20"/>
          <w:szCs w:val="20"/>
        </w:rPr>
      </w:pPr>
      <w:r w:rsidRPr="00A633B6">
        <w:rPr>
          <w:rFonts w:asciiTheme="majorEastAsia" w:eastAsiaTheme="majorEastAsia" w:hAnsiTheme="majorEastAsia"/>
          <w:sz w:val="20"/>
          <w:szCs w:val="20"/>
        </w:rPr>
        <w:t>JALSG</w:t>
      </w:r>
      <w:r w:rsidR="00A51C47" w:rsidRPr="00A633B6">
        <w:rPr>
          <w:rFonts w:asciiTheme="majorEastAsia" w:eastAsiaTheme="majorEastAsia" w:hAnsiTheme="majorEastAsia" w:hint="eastAsia"/>
          <w:sz w:val="20"/>
          <w:szCs w:val="20"/>
        </w:rPr>
        <w:t>参加施設で2011年8月</w:t>
      </w:r>
      <w:r w:rsidR="009C0A6F" w:rsidRPr="00A633B6">
        <w:rPr>
          <w:rFonts w:asciiTheme="majorEastAsia" w:eastAsiaTheme="majorEastAsia" w:hAnsiTheme="majorEastAsia" w:hint="eastAsia"/>
          <w:sz w:val="20"/>
          <w:szCs w:val="20"/>
        </w:rPr>
        <w:t>23</w:t>
      </w:r>
      <w:r w:rsidR="00A51C47" w:rsidRPr="00A633B6">
        <w:rPr>
          <w:rFonts w:asciiTheme="majorEastAsia" w:eastAsiaTheme="majorEastAsia" w:hAnsiTheme="majorEastAsia" w:hint="eastAsia"/>
          <w:sz w:val="20"/>
          <w:szCs w:val="20"/>
        </w:rPr>
        <w:t>日</w:t>
      </w:r>
      <w:r w:rsidR="00A51C47" w:rsidRPr="00A633B6">
        <w:rPr>
          <w:rFonts w:asciiTheme="majorEastAsia" w:eastAsiaTheme="majorEastAsia" w:hAnsiTheme="majorEastAsia" w:cstheme="majorHAnsi" w:hint="eastAsia"/>
          <w:sz w:val="20"/>
          <w:szCs w:val="20"/>
        </w:rPr>
        <w:t>～</w:t>
      </w:r>
      <w:r w:rsidR="00A51C47" w:rsidRPr="00A633B6">
        <w:rPr>
          <w:rFonts w:asciiTheme="majorEastAsia" w:eastAsiaTheme="majorEastAsia" w:hAnsiTheme="majorEastAsia" w:hint="eastAsia"/>
          <w:sz w:val="20"/>
          <w:szCs w:val="20"/>
        </w:rPr>
        <w:t>2016年1月31日</w:t>
      </w:r>
      <w:r w:rsidR="00A51C47" w:rsidRPr="00A633B6">
        <w:rPr>
          <w:rFonts w:asciiTheme="majorEastAsia" w:eastAsiaTheme="majorEastAsia" w:hAnsiTheme="majorEastAsia" w:cstheme="majorHAnsi" w:hint="eastAsia"/>
          <w:sz w:val="20"/>
          <w:szCs w:val="20"/>
        </w:rPr>
        <w:t>に</w:t>
      </w:r>
      <w:r w:rsidR="00A51C47" w:rsidRPr="00A633B6">
        <w:rPr>
          <w:rFonts w:asciiTheme="majorEastAsia" w:eastAsiaTheme="majorEastAsia" w:hAnsiTheme="majorEastAsia" w:hint="eastAsia"/>
          <w:sz w:val="20"/>
          <w:szCs w:val="20"/>
        </w:rPr>
        <w:t>急性骨髄性白血病（AML</w:t>
      </w:r>
      <w:r w:rsidR="00A51C47" w:rsidRPr="00A633B6">
        <w:rPr>
          <w:rFonts w:asciiTheme="majorEastAsia" w:eastAsiaTheme="majorEastAsia" w:hAnsiTheme="majorEastAsia"/>
          <w:sz w:val="20"/>
          <w:szCs w:val="20"/>
        </w:rPr>
        <w:t>）</w:t>
      </w:r>
      <w:r w:rsidR="00A51C47" w:rsidRPr="00A633B6">
        <w:rPr>
          <w:rFonts w:asciiTheme="majorEastAsia" w:eastAsiaTheme="majorEastAsia" w:hAnsiTheme="majorEastAsia" w:hint="eastAsia"/>
          <w:sz w:val="20"/>
          <w:szCs w:val="20"/>
        </w:rPr>
        <w:t>、骨髄異形成症候群（MDS</w:t>
      </w:r>
      <w:r w:rsidR="00A51C47" w:rsidRPr="00A633B6">
        <w:rPr>
          <w:rFonts w:asciiTheme="majorEastAsia" w:eastAsiaTheme="majorEastAsia" w:hAnsiTheme="majorEastAsia"/>
          <w:sz w:val="20"/>
          <w:szCs w:val="20"/>
        </w:rPr>
        <w:t>）</w:t>
      </w:r>
      <w:r w:rsidR="00A51C47" w:rsidRPr="00A633B6">
        <w:rPr>
          <w:rFonts w:asciiTheme="majorEastAsia" w:eastAsiaTheme="majorEastAsia" w:hAnsiTheme="majorEastAsia" w:hint="eastAsia"/>
          <w:sz w:val="20"/>
          <w:szCs w:val="20"/>
        </w:rPr>
        <w:t>、慢性骨髄単球性白血病（CMML</w:t>
      </w:r>
      <w:r w:rsidR="00A51C47" w:rsidRPr="00A633B6">
        <w:rPr>
          <w:rFonts w:asciiTheme="majorEastAsia" w:eastAsiaTheme="majorEastAsia" w:hAnsiTheme="majorEastAsia"/>
          <w:sz w:val="20"/>
          <w:szCs w:val="20"/>
        </w:rPr>
        <w:t>）</w:t>
      </w:r>
      <w:r w:rsidR="00A51C47" w:rsidRPr="00A633B6">
        <w:rPr>
          <w:rFonts w:asciiTheme="majorEastAsia" w:eastAsiaTheme="majorEastAsia" w:hAnsiTheme="majorEastAsia" w:hint="eastAsia"/>
          <w:sz w:val="20"/>
          <w:szCs w:val="20"/>
        </w:rPr>
        <w:t>と新たに診断された方。</w:t>
      </w:r>
    </w:p>
    <w:p w14:paraId="0F645B7A" w14:textId="77777777" w:rsidR="00B71919" w:rsidRPr="00A633B6" w:rsidRDefault="00B71919" w:rsidP="007435A4">
      <w:pPr>
        <w:widowControl/>
        <w:jc w:val="left"/>
        <w:rPr>
          <w:rFonts w:asciiTheme="majorEastAsia" w:eastAsiaTheme="majorEastAsia" w:hAnsiTheme="majorEastAsia" w:cstheme="majorHAnsi"/>
        </w:rPr>
      </w:pPr>
    </w:p>
    <w:p w14:paraId="1816004F" w14:textId="77777777" w:rsidR="005950D3" w:rsidRPr="00A633B6" w:rsidRDefault="005950D3" w:rsidP="005950D3">
      <w:pPr>
        <w:widowControl/>
        <w:jc w:val="left"/>
        <w:rPr>
          <w:rFonts w:asciiTheme="majorEastAsia" w:eastAsiaTheme="majorEastAsia" w:hAnsiTheme="majorEastAsia" w:cstheme="majorHAnsi"/>
          <w:b/>
          <w:sz w:val="22"/>
        </w:rPr>
      </w:pPr>
      <w:r w:rsidRPr="00A633B6">
        <w:rPr>
          <w:rFonts w:asciiTheme="majorEastAsia" w:eastAsiaTheme="majorEastAsia" w:hAnsiTheme="majorEastAsia" w:cstheme="majorHAnsi" w:hint="eastAsia"/>
          <w:b/>
          <w:sz w:val="22"/>
        </w:rPr>
        <w:t>２．研究目的・方法</w:t>
      </w:r>
    </w:p>
    <w:p w14:paraId="15D123B4" w14:textId="39A8A2B2" w:rsidR="00B0065D" w:rsidRPr="00A633B6" w:rsidRDefault="00B0065D" w:rsidP="00B0065D">
      <w:pPr>
        <w:widowControl/>
        <w:jc w:val="left"/>
        <w:rPr>
          <w:rFonts w:asciiTheme="majorEastAsia" w:eastAsiaTheme="majorEastAsia" w:hAnsiTheme="majorEastAsia" w:cs="Times New Roman"/>
          <w:sz w:val="20"/>
          <w:szCs w:val="20"/>
        </w:rPr>
      </w:pPr>
      <w:r w:rsidRPr="00A633B6">
        <w:rPr>
          <w:rFonts w:asciiTheme="majorEastAsia" w:eastAsiaTheme="majorEastAsia" w:hAnsiTheme="majorEastAsia" w:cs="Times New Roman" w:hint="eastAsia"/>
          <w:sz w:val="20"/>
          <w:szCs w:val="20"/>
        </w:rPr>
        <w:t>本研究に参加するJALSG施設において新規に診断された全ての急性骨髄性白血病（AML,WHO分類による定義）と骨髄異形成症候群(MDS)、慢性骨髄単球性白血病（CMML</w:t>
      </w:r>
      <w:r w:rsidRPr="00A633B6">
        <w:rPr>
          <w:rFonts w:asciiTheme="majorEastAsia" w:eastAsiaTheme="majorEastAsia" w:hAnsiTheme="majorEastAsia" w:cs="Times New Roman"/>
          <w:sz w:val="20"/>
          <w:szCs w:val="20"/>
        </w:rPr>
        <w:t>）</w:t>
      </w:r>
      <w:r w:rsidRPr="00A633B6">
        <w:rPr>
          <w:rFonts w:asciiTheme="majorEastAsia" w:eastAsiaTheme="majorEastAsia" w:hAnsiTheme="majorEastAsia" w:cs="Times New Roman" w:hint="eastAsia"/>
          <w:sz w:val="20"/>
          <w:szCs w:val="20"/>
        </w:rPr>
        <w:t>を登録し、</w:t>
      </w:r>
      <w:r w:rsidR="00731323" w:rsidRPr="00A633B6">
        <w:rPr>
          <w:rFonts w:asciiTheme="majorEastAsia" w:eastAsiaTheme="majorEastAsia" w:hAnsiTheme="majorEastAsia" w:cs="Times New Roman" w:hint="eastAsia"/>
          <w:sz w:val="20"/>
          <w:szCs w:val="20"/>
        </w:rPr>
        <w:t xml:space="preserve"> </w:t>
      </w:r>
      <w:r w:rsidRPr="00A633B6">
        <w:rPr>
          <w:rFonts w:asciiTheme="majorEastAsia" w:eastAsiaTheme="majorEastAsia" w:hAnsiTheme="majorEastAsia" w:cs="Times New Roman" w:hint="eastAsia"/>
          <w:sz w:val="20"/>
          <w:szCs w:val="20"/>
        </w:rPr>
        <w:t>(1) AML、MDS、CMMLの5年生存率、(2) 生存に与える新規薬剤レナリドミドと脱メチル化薬治療などの影響を明らかにする。</w:t>
      </w:r>
    </w:p>
    <w:p w14:paraId="2F72F533" w14:textId="77777777" w:rsidR="00A92BC9" w:rsidRPr="00A633B6" w:rsidRDefault="00A92BC9" w:rsidP="00A92BC9">
      <w:pPr>
        <w:widowControl/>
        <w:jc w:val="left"/>
        <w:rPr>
          <w:rFonts w:asciiTheme="majorEastAsia" w:eastAsiaTheme="majorEastAsia" w:hAnsiTheme="majorEastAsia" w:cstheme="majorHAnsi"/>
          <w:b/>
          <w:sz w:val="22"/>
        </w:rPr>
      </w:pPr>
    </w:p>
    <w:p w14:paraId="68356B95" w14:textId="77777777" w:rsidR="00B71919" w:rsidRPr="00A633B6" w:rsidRDefault="00B71919" w:rsidP="00B71919">
      <w:pPr>
        <w:widowControl/>
        <w:jc w:val="left"/>
        <w:rPr>
          <w:rFonts w:asciiTheme="majorEastAsia" w:eastAsiaTheme="majorEastAsia" w:hAnsiTheme="majorEastAsia" w:cstheme="majorHAnsi"/>
          <w:b/>
        </w:rPr>
      </w:pPr>
      <w:r w:rsidRPr="00A633B6">
        <w:rPr>
          <w:rFonts w:asciiTheme="majorEastAsia" w:eastAsiaTheme="majorEastAsia" w:hAnsiTheme="majorEastAsia" w:cstheme="majorHAnsi"/>
          <w:b/>
          <w:sz w:val="22"/>
        </w:rPr>
        <w:t>３．研究に用いる試料・情報の種類</w:t>
      </w:r>
    </w:p>
    <w:p w14:paraId="66DAE7BA" w14:textId="3598C99F" w:rsidR="005950D3" w:rsidRPr="00A633B6" w:rsidRDefault="00A51C47" w:rsidP="00B0065D">
      <w:pPr>
        <w:widowControl/>
        <w:ind w:leftChars="-1" w:left="-2"/>
        <w:jc w:val="left"/>
        <w:rPr>
          <w:rFonts w:asciiTheme="majorEastAsia" w:eastAsiaTheme="majorEastAsia" w:hAnsiTheme="majorEastAsia"/>
          <w:sz w:val="20"/>
          <w:szCs w:val="20"/>
        </w:rPr>
      </w:pPr>
      <w:r w:rsidRPr="00A633B6">
        <w:rPr>
          <w:rFonts w:asciiTheme="majorEastAsia" w:eastAsiaTheme="majorEastAsia" w:hAnsiTheme="majorEastAsia" w:hint="eastAsia"/>
          <w:sz w:val="20"/>
          <w:szCs w:val="20"/>
        </w:rPr>
        <w:t>全ての対象患者さんを連続的に登録し治療開始時の検査結果、治療内容、予後などを調査します。治療に関する介入はなく、人体試料の採取もありません。頂いた情報を元に、統計学的手法を用いて、生存に影響を及ぼす因子について解析を行います。</w:t>
      </w:r>
    </w:p>
    <w:p w14:paraId="15765305" w14:textId="18D7A548" w:rsidR="00731323" w:rsidRPr="00A633B6" w:rsidRDefault="00731323" w:rsidP="00B0065D">
      <w:pPr>
        <w:widowControl/>
        <w:ind w:leftChars="-1" w:left="-2"/>
        <w:jc w:val="left"/>
        <w:rPr>
          <w:rFonts w:asciiTheme="majorEastAsia" w:eastAsiaTheme="majorEastAsia" w:hAnsiTheme="majorEastAsia" w:cstheme="majorHAnsi"/>
          <w:sz w:val="20"/>
          <w:szCs w:val="20"/>
        </w:rPr>
      </w:pPr>
      <w:r w:rsidRPr="00A633B6">
        <w:rPr>
          <w:rFonts w:asciiTheme="majorEastAsia" w:eastAsiaTheme="majorEastAsia" w:hAnsiTheme="majorEastAsia" w:cstheme="majorHAnsi" w:hint="eastAsia"/>
          <w:sz w:val="20"/>
          <w:szCs w:val="20"/>
        </w:rPr>
        <w:t>登録期間は</w:t>
      </w:r>
      <w:r w:rsidRPr="00A633B6">
        <w:rPr>
          <w:rFonts w:asciiTheme="majorEastAsia" w:eastAsiaTheme="majorEastAsia" w:hAnsiTheme="majorEastAsia" w:hint="eastAsia"/>
          <w:sz w:val="20"/>
          <w:szCs w:val="20"/>
        </w:rPr>
        <w:t>2011年8月</w:t>
      </w:r>
      <w:r w:rsidR="009C0A6F" w:rsidRPr="00A633B6">
        <w:rPr>
          <w:rFonts w:asciiTheme="majorEastAsia" w:eastAsiaTheme="majorEastAsia" w:hAnsiTheme="majorEastAsia" w:hint="eastAsia"/>
          <w:sz w:val="20"/>
          <w:szCs w:val="20"/>
        </w:rPr>
        <w:t>23</w:t>
      </w:r>
      <w:r w:rsidRPr="00A633B6">
        <w:rPr>
          <w:rFonts w:asciiTheme="majorEastAsia" w:eastAsiaTheme="majorEastAsia" w:hAnsiTheme="majorEastAsia" w:hint="eastAsia"/>
          <w:sz w:val="20"/>
          <w:szCs w:val="20"/>
        </w:rPr>
        <w:t>日</w:t>
      </w:r>
      <w:r w:rsidRPr="00A633B6">
        <w:rPr>
          <w:rFonts w:asciiTheme="majorEastAsia" w:eastAsiaTheme="majorEastAsia" w:hAnsiTheme="majorEastAsia" w:cstheme="majorHAnsi" w:hint="eastAsia"/>
          <w:sz w:val="20"/>
          <w:szCs w:val="20"/>
        </w:rPr>
        <w:t>～</w:t>
      </w:r>
      <w:r w:rsidRPr="00A633B6">
        <w:rPr>
          <w:rFonts w:asciiTheme="majorEastAsia" w:eastAsiaTheme="majorEastAsia" w:hAnsiTheme="majorEastAsia" w:hint="eastAsia"/>
          <w:sz w:val="20"/>
          <w:szCs w:val="20"/>
        </w:rPr>
        <w:t>2016年1月31日まで、</w:t>
      </w:r>
      <w:r w:rsidRPr="00A633B6">
        <w:rPr>
          <w:rFonts w:asciiTheme="majorEastAsia" w:eastAsiaTheme="majorEastAsia" w:hAnsiTheme="majorEastAsia" w:cstheme="majorHAnsi"/>
          <w:sz w:val="20"/>
          <w:szCs w:val="20"/>
        </w:rPr>
        <w:t>追跡期間は最終登録後5年</w:t>
      </w:r>
      <w:r w:rsidR="003A50DF">
        <w:rPr>
          <w:rFonts w:asciiTheme="majorEastAsia" w:eastAsiaTheme="majorEastAsia" w:hAnsiTheme="majorEastAsia" w:cstheme="majorHAnsi" w:hint="eastAsia"/>
          <w:sz w:val="20"/>
          <w:szCs w:val="20"/>
        </w:rPr>
        <w:t>で</w:t>
      </w:r>
      <w:r w:rsidR="00BE2FD6" w:rsidRPr="00A633B6">
        <w:rPr>
          <w:rFonts w:asciiTheme="majorEastAsia" w:eastAsiaTheme="majorEastAsia" w:hAnsiTheme="majorEastAsia" w:cstheme="majorHAnsi" w:hint="eastAsia"/>
          <w:sz w:val="20"/>
          <w:szCs w:val="20"/>
        </w:rPr>
        <w:t>、解析期間１年</w:t>
      </w:r>
      <w:r w:rsidR="003A50DF">
        <w:rPr>
          <w:rFonts w:asciiTheme="majorEastAsia" w:eastAsiaTheme="majorEastAsia" w:hAnsiTheme="majorEastAsia" w:cstheme="majorHAnsi" w:hint="eastAsia"/>
          <w:sz w:val="20"/>
          <w:szCs w:val="20"/>
        </w:rPr>
        <w:t>を加えて</w:t>
      </w:r>
      <w:r w:rsidRPr="00A633B6">
        <w:rPr>
          <w:rFonts w:asciiTheme="majorEastAsia" w:eastAsiaTheme="majorEastAsia" w:hAnsiTheme="majorEastAsia" w:cstheme="majorHAnsi"/>
          <w:sz w:val="20"/>
          <w:szCs w:val="20"/>
        </w:rPr>
        <w:t>研究期間は</w:t>
      </w:r>
      <w:r w:rsidRPr="00A633B6">
        <w:rPr>
          <w:rFonts w:asciiTheme="majorEastAsia" w:eastAsiaTheme="majorEastAsia" w:hAnsiTheme="majorEastAsia" w:cs="Times New Roman" w:hint="eastAsia"/>
          <w:sz w:val="20"/>
          <w:szCs w:val="20"/>
        </w:rPr>
        <w:t>202</w:t>
      </w:r>
      <w:r w:rsidR="00BE2FD6" w:rsidRPr="00A633B6">
        <w:rPr>
          <w:rFonts w:asciiTheme="majorEastAsia" w:eastAsiaTheme="majorEastAsia" w:hAnsiTheme="majorEastAsia" w:cs="Times New Roman" w:hint="eastAsia"/>
          <w:sz w:val="20"/>
          <w:szCs w:val="20"/>
        </w:rPr>
        <w:t>2</w:t>
      </w:r>
      <w:r w:rsidRPr="00A633B6">
        <w:rPr>
          <w:rFonts w:asciiTheme="majorEastAsia" w:eastAsiaTheme="majorEastAsia" w:hAnsiTheme="majorEastAsia" w:cs="Times New Roman" w:hint="eastAsia"/>
          <w:sz w:val="20"/>
          <w:szCs w:val="20"/>
        </w:rPr>
        <w:t>年1月31日までです。</w:t>
      </w:r>
    </w:p>
    <w:p w14:paraId="7C6B2C95" w14:textId="369A5953" w:rsidR="00731323" w:rsidRPr="00A633B6" w:rsidRDefault="00731323" w:rsidP="00731323">
      <w:pPr>
        <w:widowControl/>
        <w:jc w:val="left"/>
        <w:rPr>
          <w:rFonts w:asciiTheme="majorEastAsia" w:eastAsiaTheme="majorEastAsia" w:hAnsiTheme="majorEastAsia" w:cs="ＭＳ Ｐゴシック"/>
          <w:sz w:val="20"/>
          <w:szCs w:val="20"/>
        </w:rPr>
      </w:pPr>
      <w:r w:rsidRPr="00A633B6">
        <w:rPr>
          <w:rFonts w:asciiTheme="majorEastAsia" w:eastAsiaTheme="majorEastAsia" w:hAnsiTheme="majorEastAsia" w:cstheme="majorHAnsi" w:hint="eastAsia"/>
          <w:sz w:val="20"/>
          <w:szCs w:val="20"/>
        </w:rPr>
        <w:t xml:space="preserve">　</w:t>
      </w:r>
      <w:r w:rsidRPr="00A633B6">
        <w:rPr>
          <w:rFonts w:asciiTheme="majorEastAsia" w:eastAsiaTheme="majorEastAsia" w:hAnsiTheme="majorEastAsia" w:cstheme="majorHAnsi"/>
          <w:sz w:val="20"/>
          <w:szCs w:val="20"/>
        </w:rPr>
        <w:t>JALSGデータセンターにインターネットを通じて登録を行います。その後、定期的に登録例の臨床情報を収集します</w:t>
      </w:r>
      <w:r w:rsidRPr="00A633B6">
        <w:rPr>
          <w:rFonts w:asciiTheme="majorEastAsia" w:eastAsiaTheme="majorEastAsia" w:hAnsiTheme="majorEastAsia" w:cstheme="majorHAnsi" w:hint="eastAsia"/>
          <w:sz w:val="20"/>
          <w:szCs w:val="20"/>
        </w:rPr>
        <w:t>。</w:t>
      </w:r>
    </w:p>
    <w:p w14:paraId="76F8AFA5" w14:textId="77777777" w:rsidR="00237184" w:rsidRPr="00A633B6" w:rsidRDefault="00237184" w:rsidP="00237184">
      <w:pPr>
        <w:widowControl/>
        <w:jc w:val="left"/>
        <w:rPr>
          <w:rFonts w:asciiTheme="majorEastAsia" w:eastAsiaTheme="majorEastAsia" w:hAnsiTheme="majorEastAsia" w:cstheme="majorHAnsi"/>
        </w:rPr>
      </w:pPr>
    </w:p>
    <w:p w14:paraId="3D774E6B" w14:textId="77777777" w:rsidR="00B5479B" w:rsidRPr="00A633B6" w:rsidRDefault="00B5479B" w:rsidP="00B5479B">
      <w:pPr>
        <w:widowControl/>
        <w:jc w:val="left"/>
        <w:rPr>
          <w:rFonts w:asciiTheme="majorEastAsia" w:eastAsiaTheme="majorEastAsia" w:hAnsiTheme="majorEastAsia" w:cs="ＭＳ Ｐゴシック"/>
          <w:sz w:val="22"/>
        </w:rPr>
      </w:pPr>
      <w:r w:rsidRPr="00A633B6">
        <w:rPr>
          <w:rFonts w:asciiTheme="majorEastAsia" w:eastAsiaTheme="majorEastAsia" w:hAnsiTheme="majorEastAsia" w:cs="ＭＳ Ｐゴシック"/>
          <w:b/>
          <w:sz w:val="22"/>
        </w:rPr>
        <w:t>４．外部への試料・情報の提供</w:t>
      </w:r>
    </w:p>
    <w:p w14:paraId="4756F8C5" w14:textId="637AC2F5" w:rsidR="00B5479B" w:rsidRPr="00A633B6" w:rsidRDefault="008A5B01" w:rsidP="00B5479B">
      <w:pPr>
        <w:widowControl/>
        <w:jc w:val="left"/>
        <w:rPr>
          <w:rFonts w:asciiTheme="majorEastAsia" w:eastAsiaTheme="majorEastAsia" w:hAnsiTheme="majorEastAsia" w:cs="ＭＳ Ｐゴシック"/>
          <w:sz w:val="20"/>
          <w:szCs w:val="20"/>
        </w:rPr>
      </w:pPr>
      <w:r w:rsidRPr="00A633B6">
        <w:rPr>
          <w:rFonts w:asciiTheme="majorEastAsia" w:eastAsiaTheme="majorEastAsia" w:hAnsiTheme="majorEastAsia" w:cs="ＭＳ Ｐゴシック"/>
          <w:sz w:val="20"/>
          <w:szCs w:val="20"/>
        </w:rPr>
        <w:t>JALSG</w:t>
      </w:r>
      <w:r w:rsidR="00B5479B" w:rsidRPr="00A633B6">
        <w:rPr>
          <w:rFonts w:asciiTheme="majorEastAsia" w:eastAsiaTheme="majorEastAsia" w:hAnsiTheme="majorEastAsia" w:cs="ＭＳ Ｐゴシック"/>
          <w:sz w:val="20"/>
          <w:szCs w:val="20"/>
        </w:rPr>
        <w:t>データセンターへのデータの提供は、特定の関係者以外がアクセスできない状態で行います。</w:t>
      </w:r>
      <w:r w:rsidR="008F2DA4" w:rsidRPr="00A633B6">
        <w:rPr>
          <w:rFonts w:asciiTheme="majorEastAsia" w:eastAsiaTheme="majorEastAsia" w:hAnsiTheme="majorEastAsia" w:cs="ＭＳ Ｐゴシック"/>
          <w:sz w:val="20"/>
          <w:szCs w:val="20"/>
        </w:rPr>
        <w:t>対応表は、</w:t>
      </w:r>
      <w:r w:rsidR="007933CB" w:rsidRPr="00A633B6">
        <w:rPr>
          <w:rFonts w:asciiTheme="majorEastAsia" w:eastAsiaTheme="majorEastAsia" w:hAnsiTheme="majorEastAsia" w:cs="ＭＳ Ｐゴシック" w:hint="eastAsia"/>
          <w:sz w:val="20"/>
          <w:szCs w:val="20"/>
        </w:rPr>
        <w:t>登録し</w:t>
      </w:r>
      <w:r w:rsidR="008F2DA4" w:rsidRPr="00A633B6">
        <w:rPr>
          <w:rFonts w:asciiTheme="majorEastAsia" w:eastAsiaTheme="majorEastAsia" w:hAnsiTheme="majorEastAsia" w:cs="ＭＳ Ｐゴシック" w:hint="eastAsia"/>
          <w:sz w:val="20"/>
          <w:szCs w:val="20"/>
        </w:rPr>
        <w:t>た施設</w:t>
      </w:r>
      <w:r w:rsidR="008F2DA4" w:rsidRPr="00A633B6">
        <w:rPr>
          <w:rFonts w:asciiTheme="majorEastAsia" w:eastAsiaTheme="majorEastAsia" w:hAnsiTheme="majorEastAsia" w:cs="ＭＳ Ｐゴシック"/>
          <w:sz w:val="20"/>
          <w:szCs w:val="20"/>
        </w:rPr>
        <w:t>の研究責任者が保管・管理します。</w:t>
      </w:r>
    </w:p>
    <w:p w14:paraId="6E927A2D" w14:textId="77777777" w:rsidR="00B5479B" w:rsidRPr="00A633B6" w:rsidRDefault="00B5479B" w:rsidP="00155E4B">
      <w:pPr>
        <w:widowControl/>
        <w:rPr>
          <w:rFonts w:asciiTheme="majorEastAsia" w:eastAsiaTheme="majorEastAsia" w:hAnsiTheme="majorEastAsia" w:cs="ＭＳ Ｐゴシック"/>
        </w:rPr>
      </w:pPr>
    </w:p>
    <w:p w14:paraId="0465FDAC" w14:textId="77777777" w:rsidR="00B5479B" w:rsidRPr="00A633B6" w:rsidRDefault="00B5479B" w:rsidP="00B5479B">
      <w:pPr>
        <w:widowControl/>
        <w:rPr>
          <w:rFonts w:asciiTheme="majorEastAsia" w:eastAsiaTheme="majorEastAsia" w:hAnsiTheme="majorEastAsia" w:cs="ＭＳ Ｐゴシック"/>
          <w:b/>
          <w:sz w:val="22"/>
        </w:rPr>
      </w:pPr>
      <w:r w:rsidRPr="00A633B6">
        <w:rPr>
          <w:rFonts w:asciiTheme="majorEastAsia" w:eastAsiaTheme="majorEastAsia" w:hAnsiTheme="majorEastAsia" w:cs="ＭＳ Ｐゴシック"/>
          <w:b/>
          <w:sz w:val="22"/>
        </w:rPr>
        <w:t>５．研究組織</w:t>
      </w:r>
    </w:p>
    <w:p w14:paraId="334C433F" w14:textId="42B9AFE1" w:rsidR="004057B0" w:rsidRPr="00A633B6" w:rsidRDefault="00731323" w:rsidP="00731323">
      <w:pPr>
        <w:widowControl/>
        <w:jc w:val="left"/>
        <w:rPr>
          <w:rFonts w:asciiTheme="majorEastAsia" w:eastAsiaTheme="majorEastAsia" w:hAnsiTheme="majorEastAsia" w:cs="ＭＳ 明朝"/>
          <w:sz w:val="20"/>
          <w:szCs w:val="20"/>
        </w:rPr>
      </w:pPr>
      <w:r w:rsidRPr="00A633B6">
        <w:rPr>
          <w:rFonts w:asciiTheme="majorEastAsia" w:eastAsiaTheme="majorEastAsia" w:hAnsiTheme="majorEastAsia" w:cs="ＭＳ Ｐゴシック"/>
          <w:sz w:val="20"/>
          <w:szCs w:val="20"/>
        </w:rPr>
        <w:t>NTT</w:t>
      </w:r>
      <w:r w:rsidRPr="00A633B6">
        <w:rPr>
          <w:rFonts w:asciiTheme="majorEastAsia" w:eastAsiaTheme="majorEastAsia" w:hAnsiTheme="majorEastAsia" w:cs="ＭＳ Ｐゴシック" w:hint="eastAsia"/>
          <w:sz w:val="20"/>
          <w:szCs w:val="20"/>
        </w:rPr>
        <w:t>東日本関東病院　血液内科</w:t>
      </w:r>
      <w:r w:rsidRPr="00A633B6">
        <w:rPr>
          <w:rFonts w:asciiTheme="majorEastAsia" w:eastAsiaTheme="majorEastAsia" w:hAnsiTheme="majorEastAsia" w:cs="ＭＳ 明朝"/>
          <w:sz w:val="20"/>
          <w:szCs w:val="20"/>
        </w:rPr>
        <w:t xml:space="preserve"> </w:t>
      </w:r>
      <w:r w:rsidR="004057B0" w:rsidRPr="00A633B6">
        <w:rPr>
          <w:rFonts w:asciiTheme="majorEastAsia" w:eastAsiaTheme="majorEastAsia" w:hAnsiTheme="majorEastAsia" w:cs="ＭＳ 明朝" w:hint="eastAsia"/>
          <w:sz w:val="20"/>
          <w:szCs w:val="20"/>
        </w:rPr>
        <w:t>ほか</w:t>
      </w:r>
    </w:p>
    <w:p w14:paraId="6CD00209" w14:textId="4287A6E5" w:rsidR="00A51C47" w:rsidRPr="00A633B6" w:rsidRDefault="00A51C47" w:rsidP="00A51C47">
      <w:pPr>
        <w:widowControl/>
        <w:jc w:val="left"/>
        <w:rPr>
          <w:rFonts w:asciiTheme="majorEastAsia" w:eastAsiaTheme="majorEastAsia" w:hAnsiTheme="majorEastAsia" w:cs="ＭＳ 明朝"/>
          <w:sz w:val="20"/>
          <w:szCs w:val="20"/>
        </w:rPr>
      </w:pPr>
      <w:r w:rsidRPr="00A633B6">
        <w:rPr>
          <w:rFonts w:asciiTheme="majorEastAsia" w:eastAsiaTheme="majorEastAsia" w:hAnsiTheme="majorEastAsia" w:cs="Times New Roman" w:hint="eastAsia"/>
          <w:sz w:val="20"/>
          <w:szCs w:val="20"/>
        </w:rPr>
        <w:t>JALSG（</w:t>
      </w:r>
      <w:r w:rsidR="00BE2FD6" w:rsidRPr="00A633B6">
        <w:rPr>
          <w:rFonts w:asciiTheme="majorEastAsia" w:eastAsiaTheme="majorEastAsia" w:hAnsiTheme="majorEastAsia" w:cs="Times New Roman" w:hint="eastAsia"/>
          <w:sz w:val="20"/>
          <w:szCs w:val="20"/>
        </w:rPr>
        <w:t>特定非営利活動法人</w:t>
      </w:r>
      <w:r w:rsidR="00BE2FD6" w:rsidRPr="00A633B6">
        <w:rPr>
          <w:rFonts w:asciiTheme="majorEastAsia" w:eastAsiaTheme="majorEastAsia" w:hAnsiTheme="majorEastAsia" w:cs="Times New Roman"/>
          <w:sz w:val="20"/>
          <w:szCs w:val="20"/>
        </w:rPr>
        <w:t xml:space="preserve"> 成人白血病治療共同研究機構</w:t>
      </w:r>
      <w:r w:rsidRPr="00A633B6">
        <w:rPr>
          <w:rFonts w:asciiTheme="majorEastAsia" w:eastAsiaTheme="majorEastAsia" w:hAnsiTheme="majorEastAsia" w:cs="Times New Roman"/>
          <w:sz w:val="20"/>
          <w:szCs w:val="20"/>
        </w:rPr>
        <w:t>）</w:t>
      </w:r>
      <w:r w:rsidRPr="00A633B6">
        <w:rPr>
          <w:rFonts w:asciiTheme="majorEastAsia" w:eastAsiaTheme="majorEastAsia" w:hAnsiTheme="majorEastAsia" w:cs="Songti SC Black"/>
          <w:sz w:val="20"/>
          <w:szCs w:val="20"/>
        </w:rPr>
        <w:t>の</w:t>
      </w:r>
      <w:r w:rsidRPr="00A633B6">
        <w:rPr>
          <w:rFonts w:asciiTheme="majorEastAsia" w:eastAsiaTheme="majorEastAsia" w:hAnsiTheme="majorEastAsia" w:cs="Times New Roman"/>
          <w:sz w:val="20"/>
          <w:szCs w:val="20"/>
        </w:rPr>
        <w:t>CS11</w:t>
      </w:r>
      <w:r w:rsidRPr="00A633B6">
        <w:rPr>
          <w:rFonts w:asciiTheme="majorEastAsia" w:eastAsiaTheme="majorEastAsia" w:hAnsiTheme="majorEastAsia" w:cs="Songti SC Black"/>
          <w:sz w:val="20"/>
          <w:szCs w:val="20"/>
        </w:rPr>
        <w:t>研究</w:t>
      </w:r>
      <w:r w:rsidR="00466752" w:rsidRPr="00A633B6">
        <w:rPr>
          <w:rFonts w:asciiTheme="majorEastAsia" w:eastAsiaTheme="majorEastAsia" w:hAnsiTheme="majorEastAsia" w:cs="ＭＳ Ｐゴシック" w:hint="eastAsia"/>
          <w:sz w:val="20"/>
          <w:szCs w:val="20"/>
        </w:rPr>
        <w:t xml:space="preserve">参加病院　</w:t>
      </w:r>
      <w:r w:rsidRPr="00A633B6">
        <w:rPr>
          <w:rFonts w:asciiTheme="majorEastAsia" w:eastAsiaTheme="majorEastAsia" w:hAnsiTheme="majorEastAsia" w:cs="Times New Roman" w:hint="eastAsia"/>
          <w:sz w:val="20"/>
          <w:szCs w:val="20"/>
        </w:rPr>
        <w:t>全国148施設</w:t>
      </w:r>
      <w:r w:rsidRPr="00A633B6">
        <w:rPr>
          <w:rFonts w:asciiTheme="majorEastAsia" w:eastAsiaTheme="majorEastAsia" w:hAnsiTheme="majorEastAsia" w:cs="Times New Roman" w:hint="eastAsia"/>
          <w:sz w:val="20"/>
          <w:szCs w:val="20"/>
        </w:rPr>
        <w:br/>
        <w:t>JALSG（</w:t>
      </w:r>
      <w:r w:rsidR="00BE2FD6" w:rsidRPr="00A633B6">
        <w:rPr>
          <w:rFonts w:asciiTheme="majorEastAsia" w:eastAsiaTheme="majorEastAsia" w:hAnsiTheme="majorEastAsia" w:cs="Times New Roman" w:hint="eastAsia"/>
          <w:sz w:val="20"/>
          <w:szCs w:val="20"/>
        </w:rPr>
        <w:t>特定非営利活動法人</w:t>
      </w:r>
      <w:r w:rsidR="00BE2FD6" w:rsidRPr="00A633B6">
        <w:rPr>
          <w:rFonts w:asciiTheme="majorEastAsia" w:eastAsiaTheme="majorEastAsia" w:hAnsiTheme="majorEastAsia" w:cs="Times New Roman"/>
          <w:sz w:val="20"/>
          <w:szCs w:val="20"/>
        </w:rPr>
        <w:t xml:space="preserve"> 成人白血病治療共同研究機構</w:t>
      </w:r>
      <w:r w:rsidRPr="00A633B6">
        <w:rPr>
          <w:rFonts w:asciiTheme="majorEastAsia" w:eastAsiaTheme="majorEastAsia" w:hAnsiTheme="majorEastAsia" w:cs="Times New Roman"/>
          <w:sz w:val="20"/>
          <w:szCs w:val="20"/>
        </w:rPr>
        <w:t>）</w:t>
      </w:r>
      <w:r w:rsidRPr="00A633B6">
        <w:rPr>
          <w:rFonts w:asciiTheme="majorEastAsia" w:eastAsiaTheme="majorEastAsia" w:hAnsiTheme="majorEastAsia" w:cs="ＭＳ Ｐゴシック"/>
          <w:sz w:val="20"/>
          <w:szCs w:val="20"/>
        </w:rPr>
        <w:t>公式ホームページ</w:t>
      </w:r>
      <w:r w:rsidR="00BE2FD6" w:rsidRPr="00A633B6">
        <w:rPr>
          <w:rFonts w:asciiTheme="majorEastAsia" w:eastAsiaTheme="majorEastAsia" w:hAnsiTheme="majorEastAsia" w:cs="ＭＳ Ｐゴシック"/>
          <w:sz w:val="20"/>
          <w:szCs w:val="20"/>
        </w:rPr>
        <w:t>https://www.jalsg.jp/</w:t>
      </w:r>
    </w:p>
    <w:p w14:paraId="2AA02D0F" w14:textId="77777777" w:rsidR="00A50F0A" w:rsidRPr="00A633B6" w:rsidRDefault="00A50F0A" w:rsidP="00190D63">
      <w:pPr>
        <w:widowControl/>
        <w:rPr>
          <w:rFonts w:asciiTheme="majorEastAsia" w:eastAsiaTheme="majorEastAsia" w:hAnsiTheme="majorEastAsia" w:cstheme="majorHAnsi"/>
          <w:b/>
          <w:sz w:val="22"/>
        </w:rPr>
      </w:pPr>
    </w:p>
    <w:p w14:paraId="5DED6E9E" w14:textId="77777777" w:rsidR="00190D63" w:rsidRPr="00A633B6" w:rsidRDefault="00A55B0E" w:rsidP="00190D63">
      <w:pPr>
        <w:widowControl/>
        <w:rPr>
          <w:rFonts w:asciiTheme="majorEastAsia" w:eastAsiaTheme="majorEastAsia" w:hAnsiTheme="majorEastAsia" w:cstheme="majorHAnsi"/>
          <w:b/>
        </w:rPr>
      </w:pPr>
      <w:r w:rsidRPr="00A633B6">
        <w:rPr>
          <w:rFonts w:asciiTheme="majorEastAsia" w:eastAsiaTheme="majorEastAsia" w:hAnsiTheme="majorEastAsia" w:cstheme="majorHAnsi" w:hint="eastAsia"/>
          <w:b/>
          <w:sz w:val="22"/>
        </w:rPr>
        <w:t>６</w:t>
      </w:r>
      <w:r w:rsidR="00190D63" w:rsidRPr="00A633B6">
        <w:rPr>
          <w:rFonts w:asciiTheme="majorEastAsia" w:eastAsiaTheme="majorEastAsia" w:hAnsiTheme="majorEastAsia" w:cstheme="majorHAnsi" w:hint="eastAsia"/>
          <w:b/>
          <w:sz w:val="22"/>
        </w:rPr>
        <w:t>．</w:t>
      </w:r>
      <w:r w:rsidR="008A3B28" w:rsidRPr="00A633B6">
        <w:rPr>
          <w:rFonts w:asciiTheme="majorEastAsia" w:eastAsiaTheme="majorEastAsia" w:hAnsiTheme="majorEastAsia" w:cstheme="majorHAnsi" w:hint="eastAsia"/>
          <w:b/>
          <w:sz w:val="22"/>
        </w:rPr>
        <w:t>お問い合わせ</w:t>
      </w:r>
      <w:r w:rsidR="00A50F0A" w:rsidRPr="00A633B6">
        <w:rPr>
          <w:rFonts w:asciiTheme="majorEastAsia" w:eastAsiaTheme="majorEastAsia" w:hAnsiTheme="majorEastAsia" w:cstheme="majorHAnsi" w:hint="eastAsia"/>
          <w:b/>
          <w:sz w:val="22"/>
        </w:rPr>
        <w:t>先</w:t>
      </w:r>
    </w:p>
    <w:p w14:paraId="442AFCFE" w14:textId="77777777" w:rsidR="004D355E" w:rsidRPr="00A633B6" w:rsidRDefault="00731323" w:rsidP="00731323">
      <w:pPr>
        <w:widowControl/>
        <w:rPr>
          <w:rFonts w:asciiTheme="majorEastAsia" w:eastAsiaTheme="majorEastAsia" w:hAnsiTheme="majorEastAsia" w:cstheme="majorHAnsi"/>
          <w:sz w:val="20"/>
          <w:szCs w:val="20"/>
        </w:rPr>
      </w:pPr>
      <w:r w:rsidRPr="00A633B6">
        <w:rPr>
          <w:rFonts w:asciiTheme="majorEastAsia" w:eastAsiaTheme="majorEastAsia" w:hAnsiTheme="majorEastAsia" w:cstheme="majorHAnsi" w:hint="eastAsia"/>
          <w:sz w:val="20"/>
          <w:szCs w:val="20"/>
        </w:rPr>
        <w:t>本研究に関するご質問等がありましたら下記の連絡先までお問い合わせ下さい。</w:t>
      </w:r>
    </w:p>
    <w:p w14:paraId="263F136F" w14:textId="73BBC72A" w:rsidR="00731323" w:rsidRPr="00A633B6" w:rsidRDefault="00731323" w:rsidP="00731323">
      <w:pPr>
        <w:widowControl/>
        <w:rPr>
          <w:rFonts w:asciiTheme="majorEastAsia" w:eastAsiaTheme="majorEastAsia" w:hAnsiTheme="majorEastAsia" w:cstheme="majorHAnsi"/>
          <w:sz w:val="20"/>
          <w:szCs w:val="20"/>
        </w:rPr>
      </w:pPr>
      <w:r w:rsidRPr="00A633B6">
        <w:rPr>
          <w:rFonts w:asciiTheme="majorEastAsia" w:eastAsiaTheme="majorEastAsia" w:hAnsiTheme="majorEastAsia" w:cstheme="majorHAnsi" w:hint="eastAsia"/>
          <w:sz w:val="20"/>
          <w:szCs w:val="20"/>
        </w:rPr>
        <w:lastRenderedPageBreak/>
        <w:t>ご希望があれば、他の研究対象者の個人情報及び知的財産の保護に支障がない範囲内で、研究計画書及び関連資料を閲覧することが出来ますのでお申出下さい。</w:t>
      </w:r>
    </w:p>
    <w:p w14:paraId="5CD961F7" w14:textId="77777777" w:rsidR="00731323" w:rsidRPr="00A633B6" w:rsidRDefault="00731323" w:rsidP="00731323">
      <w:pPr>
        <w:widowControl/>
        <w:rPr>
          <w:rFonts w:asciiTheme="majorEastAsia" w:eastAsiaTheme="majorEastAsia" w:hAnsiTheme="majorEastAsia" w:cstheme="majorHAnsi"/>
          <w:sz w:val="20"/>
          <w:szCs w:val="20"/>
        </w:rPr>
      </w:pPr>
      <w:r w:rsidRPr="00A633B6">
        <w:rPr>
          <w:rFonts w:asciiTheme="majorEastAsia" w:eastAsiaTheme="majorEastAsia" w:hAnsiTheme="majorEastAsia" w:cstheme="majorHAnsi" w:hint="eastAsia"/>
          <w:sz w:val="20"/>
          <w:szCs w:val="20"/>
        </w:rPr>
        <w:t>また、試料・情報が当該研究に用いられることについて患者さんもしくは患者さんの代理人の方にご了承いただけない場合には研究対象としませんので、下記の連絡先までお申出ください。その場合でも患者さんに不利益が生じることはありません。</w:t>
      </w:r>
    </w:p>
    <w:p w14:paraId="1A901600" w14:textId="77777777" w:rsidR="00731323" w:rsidRPr="00A633B6" w:rsidRDefault="00731323" w:rsidP="00731323">
      <w:pPr>
        <w:widowControl/>
        <w:rPr>
          <w:rFonts w:asciiTheme="majorEastAsia" w:eastAsiaTheme="majorEastAsia" w:hAnsiTheme="majorEastAsia" w:cstheme="majorHAnsi"/>
        </w:rPr>
      </w:pPr>
    </w:p>
    <w:p w14:paraId="24A8CC9A" w14:textId="77777777" w:rsidR="00731323" w:rsidRPr="00A633B6" w:rsidRDefault="00731323" w:rsidP="00731323">
      <w:pPr>
        <w:widowControl/>
        <w:rPr>
          <w:rFonts w:asciiTheme="majorEastAsia" w:eastAsiaTheme="majorEastAsia" w:hAnsiTheme="majorEastAsia" w:cstheme="majorHAnsi"/>
        </w:rPr>
      </w:pPr>
      <w:r w:rsidRPr="00A633B6">
        <w:rPr>
          <w:rFonts w:asciiTheme="majorEastAsia" w:eastAsiaTheme="majorEastAsia" w:hAnsiTheme="majorEastAsia" w:cstheme="majorHAnsi" w:hint="eastAsia"/>
        </w:rPr>
        <w:t xml:space="preserve">　　照会先および研究への利用を拒否する場合の連絡先：</w:t>
      </w:r>
    </w:p>
    <w:p w14:paraId="7ABDF82C" w14:textId="77777777" w:rsidR="00731323" w:rsidRPr="00A633B6" w:rsidRDefault="00731323" w:rsidP="00731323">
      <w:pPr>
        <w:widowControl/>
        <w:rPr>
          <w:rFonts w:asciiTheme="majorEastAsia" w:eastAsiaTheme="majorEastAsia" w:hAnsiTheme="majorEastAsia" w:cs="ＭＳ 明朝"/>
        </w:rPr>
      </w:pPr>
      <w:r w:rsidRPr="00A633B6">
        <w:rPr>
          <w:rFonts w:asciiTheme="majorEastAsia" w:eastAsiaTheme="majorEastAsia" w:hAnsiTheme="majorEastAsia" w:cstheme="majorHAnsi" w:hint="eastAsia"/>
        </w:rPr>
        <w:t xml:space="preserve">　　</w:t>
      </w:r>
      <w:r w:rsidRPr="00A633B6">
        <w:rPr>
          <w:rFonts w:asciiTheme="majorEastAsia" w:eastAsiaTheme="majorEastAsia" w:hAnsiTheme="majorEastAsia" w:cstheme="majorHAnsi" w:hint="eastAsia"/>
          <w:sz w:val="20"/>
          <w:szCs w:val="20"/>
        </w:rPr>
        <w:t>研究責任者：</w:t>
      </w:r>
      <w:r w:rsidRPr="00A633B6">
        <w:rPr>
          <w:rFonts w:asciiTheme="majorEastAsia" w:eastAsiaTheme="majorEastAsia" w:hAnsiTheme="majorEastAsia" w:cs="ＭＳ Ｐゴシック"/>
          <w:sz w:val="20"/>
          <w:szCs w:val="20"/>
        </w:rPr>
        <w:t>NTT</w:t>
      </w:r>
      <w:r w:rsidRPr="00A633B6">
        <w:rPr>
          <w:rFonts w:asciiTheme="majorEastAsia" w:eastAsiaTheme="majorEastAsia" w:hAnsiTheme="majorEastAsia" w:cs="ＭＳ Ｐゴシック" w:hint="eastAsia"/>
          <w:sz w:val="20"/>
          <w:szCs w:val="20"/>
        </w:rPr>
        <w:t>東日本関東病院　血液内科　臼杵憲祐</w:t>
      </w:r>
    </w:p>
    <w:p w14:paraId="64E6B415" w14:textId="77777777" w:rsidR="00731323" w:rsidRPr="00A633B6" w:rsidRDefault="00731323" w:rsidP="00731323">
      <w:pPr>
        <w:widowControl/>
        <w:rPr>
          <w:rFonts w:asciiTheme="majorEastAsia" w:eastAsiaTheme="majorEastAsia" w:hAnsiTheme="majorEastAsia" w:cstheme="majorHAnsi"/>
          <w:sz w:val="20"/>
          <w:szCs w:val="20"/>
        </w:rPr>
      </w:pPr>
      <w:r w:rsidRPr="00A633B6">
        <w:rPr>
          <w:rFonts w:asciiTheme="majorEastAsia" w:eastAsiaTheme="majorEastAsia" w:hAnsiTheme="majorEastAsia" w:cstheme="majorHAnsi" w:hint="eastAsia"/>
        </w:rPr>
        <w:t xml:space="preserve">　　</w:t>
      </w:r>
      <w:r w:rsidRPr="00A633B6">
        <w:rPr>
          <w:rFonts w:asciiTheme="majorEastAsia" w:eastAsiaTheme="majorEastAsia" w:hAnsiTheme="majorEastAsia" w:cstheme="majorHAnsi" w:hint="eastAsia"/>
          <w:sz w:val="20"/>
          <w:szCs w:val="20"/>
        </w:rPr>
        <w:t>〒</w:t>
      </w:r>
      <w:r w:rsidRPr="00A633B6">
        <w:rPr>
          <w:rFonts w:asciiTheme="majorEastAsia" w:eastAsiaTheme="majorEastAsia" w:hAnsiTheme="majorEastAsia" w:cstheme="majorHAnsi"/>
          <w:sz w:val="20"/>
          <w:szCs w:val="20"/>
        </w:rPr>
        <w:t>141-8625</w:t>
      </w:r>
      <w:r w:rsidRPr="00A633B6">
        <w:rPr>
          <w:rFonts w:asciiTheme="majorEastAsia" w:eastAsiaTheme="majorEastAsia" w:hAnsiTheme="majorEastAsia" w:cstheme="majorHAnsi" w:hint="eastAsia"/>
          <w:sz w:val="20"/>
          <w:szCs w:val="20"/>
        </w:rPr>
        <w:t xml:space="preserve">　東京都品川区東五反田</w:t>
      </w:r>
      <w:r w:rsidRPr="00A633B6">
        <w:rPr>
          <w:rFonts w:asciiTheme="majorEastAsia" w:eastAsiaTheme="majorEastAsia" w:hAnsiTheme="majorEastAsia" w:cstheme="majorHAnsi"/>
          <w:sz w:val="20"/>
          <w:szCs w:val="20"/>
        </w:rPr>
        <w:t>5-9-22</w:t>
      </w:r>
    </w:p>
    <w:p w14:paraId="01976C77" w14:textId="191E4525" w:rsidR="00731323" w:rsidRPr="00A633B6" w:rsidRDefault="00731323" w:rsidP="00731323">
      <w:pPr>
        <w:widowControl/>
        <w:rPr>
          <w:rFonts w:asciiTheme="majorEastAsia" w:eastAsiaTheme="majorEastAsia" w:hAnsiTheme="majorEastAsia" w:cstheme="majorHAnsi"/>
          <w:sz w:val="20"/>
          <w:szCs w:val="20"/>
        </w:rPr>
      </w:pPr>
      <w:r w:rsidRPr="00A633B6">
        <w:rPr>
          <w:rFonts w:asciiTheme="majorEastAsia" w:eastAsiaTheme="majorEastAsia" w:hAnsiTheme="majorEastAsia" w:cstheme="majorHAnsi" w:hint="eastAsia"/>
          <w:sz w:val="20"/>
          <w:szCs w:val="20"/>
        </w:rPr>
        <w:t xml:space="preserve">　　　電話　</w:t>
      </w:r>
      <w:r w:rsidRPr="00A633B6">
        <w:rPr>
          <w:rFonts w:asciiTheme="majorEastAsia" w:eastAsiaTheme="majorEastAsia" w:hAnsiTheme="majorEastAsia" w:cstheme="majorHAnsi"/>
          <w:sz w:val="20"/>
          <w:szCs w:val="20"/>
        </w:rPr>
        <w:t>03-3448-</w:t>
      </w:r>
      <w:r w:rsidR="00E50F8B" w:rsidRPr="00A633B6">
        <w:rPr>
          <w:rFonts w:asciiTheme="majorEastAsia" w:eastAsiaTheme="majorEastAsia" w:hAnsiTheme="majorEastAsia" w:cstheme="majorHAnsi" w:hint="eastAsia"/>
          <w:sz w:val="20"/>
          <w:szCs w:val="20"/>
        </w:rPr>
        <w:t>6111（代表）</w:t>
      </w:r>
    </w:p>
    <w:p w14:paraId="2928B4C0" w14:textId="77777777" w:rsidR="00731323" w:rsidRPr="00A633B6" w:rsidRDefault="00731323" w:rsidP="00731323">
      <w:pPr>
        <w:widowControl/>
        <w:rPr>
          <w:rFonts w:asciiTheme="majorEastAsia" w:eastAsiaTheme="majorEastAsia" w:hAnsiTheme="majorEastAsia" w:cstheme="majorHAnsi"/>
          <w:sz w:val="20"/>
          <w:szCs w:val="20"/>
        </w:rPr>
      </w:pPr>
      <w:r w:rsidRPr="00A633B6">
        <w:rPr>
          <w:rFonts w:asciiTheme="majorEastAsia" w:eastAsiaTheme="majorEastAsia" w:hAnsiTheme="majorEastAsia" w:cstheme="majorHAnsi" w:hint="eastAsia"/>
          <w:sz w:val="20"/>
          <w:szCs w:val="20"/>
        </w:rPr>
        <w:t xml:space="preserve">　　　FAX　0</w:t>
      </w:r>
      <w:r w:rsidRPr="00A633B6">
        <w:rPr>
          <w:rFonts w:asciiTheme="majorEastAsia" w:eastAsiaTheme="majorEastAsia" w:hAnsiTheme="majorEastAsia" w:cstheme="majorHAnsi"/>
          <w:sz w:val="20"/>
          <w:szCs w:val="20"/>
        </w:rPr>
        <w:t>3</w:t>
      </w:r>
      <w:r w:rsidRPr="00A633B6">
        <w:rPr>
          <w:rFonts w:asciiTheme="majorEastAsia" w:eastAsiaTheme="majorEastAsia" w:hAnsiTheme="majorEastAsia" w:cstheme="majorHAnsi" w:hint="eastAsia"/>
          <w:sz w:val="20"/>
          <w:szCs w:val="20"/>
        </w:rPr>
        <w:t>-</w:t>
      </w:r>
      <w:r w:rsidRPr="00A633B6">
        <w:rPr>
          <w:rFonts w:asciiTheme="majorEastAsia" w:eastAsiaTheme="majorEastAsia" w:hAnsiTheme="majorEastAsia" w:cstheme="majorHAnsi"/>
          <w:sz w:val="20"/>
          <w:szCs w:val="20"/>
        </w:rPr>
        <w:t>3448</w:t>
      </w:r>
      <w:r w:rsidRPr="00A633B6">
        <w:rPr>
          <w:rFonts w:asciiTheme="majorEastAsia" w:eastAsiaTheme="majorEastAsia" w:hAnsiTheme="majorEastAsia" w:cstheme="majorHAnsi" w:hint="eastAsia"/>
          <w:sz w:val="20"/>
          <w:szCs w:val="20"/>
        </w:rPr>
        <w:t>-</w:t>
      </w:r>
      <w:r w:rsidRPr="00A633B6">
        <w:rPr>
          <w:rFonts w:asciiTheme="majorEastAsia" w:eastAsiaTheme="majorEastAsia" w:hAnsiTheme="majorEastAsia" w:cstheme="majorHAnsi"/>
          <w:sz w:val="20"/>
          <w:szCs w:val="20"/>
        </w:rPr>
        <w:t>6553</w:t>
      </w:r>
    </w:p>
    <w:p w14:paraId="19AAE0FA" w14:textId="05AECD64" w:rsidR="00731323" w:rsidRPr="00A633B6" w:rsidRDefault="00731323" w:rsidP="00731323">
      <w:pPr>
        <w:widowControl/>
        <w:ind w:firstLine="420"/>
        <w:rPr>
          <w:rFonts w:asciiTheme="majorEastAsia" w:eastAsiaTheme="majorEastAsia" w:hAnsiTheme="majorEastAsia" w:cstheme="majorHAnsi"/>
          <w:sz w:val="20"/>
          <w:szCs w:val="20"/>
        </w:rPr>
      </w:pPr>
      <w:r w:rsidRPr="00A633B6">
        <w:rPr>
          <w:rFonts w:asciiTheme="majorEastAsia" w:eastAsiaTheme="majorEastAsia" w:hAnsiTheme="majorEastAsia" w:cstheme="majorHAnsi" w:hint="eastAsia"/>
          <w:sz w:val="20"/>
          <w:szCs w:val="20"/>
        </w:rPr>
        <w:t xml:space="preserve">E-mail: </w:t>
      </w:r>
      <w:r w:rsidR="00E50F8B" w:rsidRPr="00A633B6">
        <w:rPr>
          <w:rFonts w:asciiTheme="majorEastAsia" w:eastAsiaTheme="majorEastAsia" w:hAnsiTheme="majorEastAsia" w:cstheme="majorHAnsi"/>
          <w:sz w:val="20"/>
          <w:szCs w:val="20"/>
        </w:rPr>
        <w:t>kensuke.usuki</w:t>
      </w:r>
      <w:r w:rsidRPr="00A633B6">
        <w:rPr>
          <w:rFonts w:asciiTheme="majorEastAsia" w:eastAsiaTheme="majorEastAsia" w:hAnsiTheme="majorEastAsia" w:cstheme="majorHAnsi"/>
          <w:sz w:val="20"/>
          <w:szCs w:val="20"/>
        </w:rPr>
        <w:t>@</w:t>
      </w:r>
      <w:r w:rsidR="00E50F8B" w:rsidRPr="00A633B6">
        <w:rPr>
          <w:rFonts w:asciiTheme="majorEastAsia" w:eastAsiaTheme="majorEastAsia" w:hAnsiTheme="majorEastAsia" w:cstheme="majorHAnsi"/>
          <w:sz w:val="20"/>
          <w:szCs w:val="20"/>
        </w:rPr>
        <w:t>gmail.com</w:t>
      </w:r>
    </w:p>
    <w:p w14:paraId="4B8590C7" w14:textId="77777777" w:rsidR="00731323" w:rsidRPr="00A633B6" w:rsidRDefault="00731323" w:rsidP="00731323">
      <w:pPr>
        <w:widowControl/>
        <w:rPr>
          <w:rFonts w:asciiTheme="majorEastAsia" w:eastAsiaTheme="majorEastAsia" w:hAnsiTheme="majorEastAsia" w:cs="ＭＳ Ｐゴシック"/>
        </w:rPr>
      </w:pPr>
    </w:p>
    <w:p w14:paraId="5E0FFC18" w14:textId="77777777" w:rsidR="00731323" w:rsidRPr="00A633B6" w:rsidRDefault="00731323" w:rsidP="00731323">
      <w:pPr>
        <w:widowControl/>
        <w:ind w:leftChars="100" w:left="210" w:firstLineChars="100" w:firstLine="210"/>
        <w:jc w:val="left"/>
        <w:rPr>
          <w:rFonts w:asciiTheme="majorEastAsia" w:eastAsiaTheme="majorEastAsia" w:hAnsiTheme="majorEastAsia" w:cs="ＭＳ Ｐゴシック"/>
        </w:rPr>
      </w:pPr>
      <w:r w:rsidRPr="00A633B6">
        <w:rPr>
          <w:rFonts w:asciiTheme="majorEastAsia" w:eastAsiaTheme="majorEastAsia" w:hAnsiTheme="majorEastAsia" w:cs="ＭＳ Ｐゴシック" w:hint="eastAsia"/>
        </w:rPr>
        <w:t>研究代表者：</w:t>
      </w:r>
    </w:p>
    <w:p w14:paraId="26470621" w14:textId="5186AA95" w:rsidR="00731323" w:rsidRPr="00A633B6" w:rsidRDefault="00731323" w:rsidP="00731323">
      <w:pPr>
        <w:widowControl/>
        <w:ind w:firstLine="420"/>
        <w:jc w:val="left"/>
        <w:rPr>
          <w:rFonts w:asciiTheme="majorEastAsia" w:eastAsiaTheme="majorEastAsia" w:hAnsiTheme="majorEastAsia" w:cs="ＭＳ Ｐゴシック"/>
          <w:sz w:val="20"/>
          <w:szCs w:val="20"/>
        </w:rPr>
      </w:pPr>
      <w:r w:rsidRPr="00A633B6">
        <w:rPr>
          <w:rFonts w:asciiTheme="majorEastAsia" w:eastAsiaTheme="majorEastAsia" w:hAnsiTheme="majorEastAsia" w:cs="ＭＳ Ｐゴシック"/>
          <w:sz w:val="20"/>
          <w:szCs w:val="20"/>
        </w:rPr>
        <w:t>JALSG</w:t>
      </w:r>
      <w:r w:rsidR="00BE2FD6" w:rsidRPr="00A633B6">
        <w:rPr>
          <w:rFonts w:asciiTheme="majorEastAsia" w:eastAsiaTheme="majorEastAsia" w:hAnsiTheme="majorEastAsia" w:cs="ＭＳ Ｐゴシック" w:hint="eastAsia"/>
          <w:sz w:val="20"/>
          <w:szCs w:val="20"/>
        </w:rPr>
        <w:t>理事長</w:t>
      </w:r>
      <w:r w:rsidRPr="00A633B6">
        <w:rPr>
          <w:rFonts w:asciiTheme="majorEastAsia" w:eastAsiaTheme="majorEastAsia" w:hAnsiTheme="majorEastAsia" w:cs="ＭＳ Ｐゴシック" w:hint="eastAsia"/>
          <w:sz w:val="20"/>
          <w:szCs w:val="20"/>
        </w:rPr>
        <w:t xml:space="preserve">　</w:t>
      </w:r>
      <w:r w:rsidR="00BE2FD6" w:rsidRPr="00A633B6">
        <w:rPr>
          <w:rFonts w:asciiTheme="majorEastAsia" w:eastAsiaTheme="majorEastAsia" w:hAnsiTheme="majorEastAsia" w:cs="ＭＳ Ｐゴシック" w:hint="eastAsia"/>
          <w:sz w:val="20"/>
          <w:szCs w:val="20"/>
        </w:rPr>
        <w:t>宮﨑泰司</w:t>
      </w:r>
      <w:r w:rsidRPr="00A633B6">
        <w:rPr>
          <w:rFonts w:asciiTheme="majorEastAsia" w:eastAsiaTheme="majorEastAsia" w:hAnsiTheme="majorEastAsia" w:cs="ＭＳ Ｐゴシック" w:hint="eastAsia"/>
          <w:sz w:val="20"/>
          <w:szCs w:val="20"/>
        </w:rPr>
        <w:t>（</w:t>
      </w:r>
      <w:r w:rsidR="00BE2FD6" w:rsidRPr="00A633B6">
        <w:rPr>
          <w:rFonts w:asciiTheme="majorEastAsia" w:eastAsiaTheme="majorEastAsia" w:hAnsiTheme="majorEastAsia" w:cs="ＭＳ Ｐゴシック" w:hint="eastAsia"/>
          <w:bCs/>
          <w:sz w:val="20"/>
          <w:szCs w:val="20"/>
        </w:rPr>
        <w:t>長崎大学　原研内科</w:t>
      </w:r>
      <w:r w:rsidRPr="00A633B6">
        <w:rPr>
          <w:rFonts w:asciiTheme="majorEastAsia" w:eastAsiaTheme="majorEastAsia" w:hAnsiTheme="majorEastAsia" w:cs="ＭＳ Ｐゴシック" w:hint="eastAsia"/>
          <w:sz w:val="20"/>
          <w:szCs w:val="20"/>
        </w:rPr>
        <w:t>）</w:t>
      </w:r>
    </w:p>
    <w:p w14:paraId="36B488D2" w14:textId="77777777" w:rsidR="00190D63" w:rsidRPr="00A633B6" w:rsidRDefault="00190D63" w:rsidP="00190D63">
      <w:pPr>
        <w:widowControl/>
        <w:rPr>
          <w:rFonts w:asciiTheme="majorEastAsia" w:eastAsiaTheme="majorEastAsia" w:hAnsiTheme="majorEastAsia" w:cstheme="majorHAnsi"/>
          <w:b/>
        </w:rPr>
      </w:pPr>
    </w:p>
    <w:p w14:paraId="46F19EB4" w14:textId="77777777" w:rsidR="00237184" w:rsidRPr="00A633B6" w:rsidRDefault="00237184" w:rsidP="00190D63">
      <w:pPr>
        <w:widowControl/>
        <w:rPr>
          <w:rFonts w:asciiTheme="majorEastAsia" w:eastAsiaTheme="majorEastAsia" w:hAnsiTheme="majorEastAsia" w:cstheme="majorHAnsi"/>
        </w:rPr>
      </w:pPr>
    </w:p>
    <w:p w14:paraId="3E6244FE" w14:textId="77777777" w:rsidR="00237184" w:rsidRPr="00A633B6" w:rsidRDefault="00237184" w:rsidP="00237184">
      <w:pPr>
        <w:widowControl/>
        <w:jc w:val="left"/>
        <w:rPr>
          <w:rFonts w:asciiTheme="majorEastAsia" w:eastAsiaTheme="majorEastAsia" w:hAnsiTheme="majorEastAsia" w:cstheme="majorHAnsi"/>
          <w:b/>
          <w:bCs/>
        </w:rPr>
      </w:pPr>
      <w:r w:rsidRPr="00A633B6">
        <w:rPr>
          <w:rFonts w:asciiTheme="majorEastAsia" w:eastAsiaTheme="majorEastAsia" w:hAnsiTheme="majorEastAsia" w:cstheme="majorHAnsi"/>
        </w:rPr>
        <w:t>-------------------------------------------------------------------</w:t>
      </w:r>
      <w:r w:rsidRPr="00A633B6">
        <w:rPr>
          <w:rFonts w:asciiTheme="majorEastAsia" w:eastAsiaTheme="majorEastAsia" w:hAnsiTheme="majorEastAsia" w:cstheme="majorHAnsi" w:hint="eastAsia"/>
          <w:b/>
          <w:bCs/>
        </w:rPr>
        <w:t>以上</w:t>
      </w:r>
    </w:p>
    <w:p w14:paraId="5AFDA9CD" w14:textId="77777777" w:rsidR="00237184" w:rsidRPr="00A633B6" w:rsidRDefault="00237184" w:rsidP="00190D63">
      <w:pPr>
        <w:widowControl/>
        <w:rPr>
          <w:rFonts w:asciiTheme="majorEastAsia" w:eastAsiaTheme="majorEastAsia" w:hAnsiTheme="majorEastAsia" w:cstheme="majorHAnsi"/>
          <w:color w:val="000000"/>
        </w:rPr>
      </w:pPr>
    </w:p>
    <w:sectPr w:rsidR="00237184" w:rsidRPr="00A633B6">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B6755" w14:textId="77777777" w:rsidR="00242681" w:rsidRDefault="00242681" w:rsidP="008C3AA1">
      <w:r>
        <w:separator/>
      </w:r>
    </w:p>
  </w:endnote>
  <w:endnote w:type="continuationSeparator" w:id="0">
    <w:p w14:paraId="73DCE2AD" w14:textId="77777777" w:rsidR="00242681" w:rsidRDefault="00242681"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Songti SC Black">
    <w:charset w:val="00"/>
    <w:family w:val="auto"/>
    <w:pitch w:val="variable"/>
    <w:sig w:usb0="00000003" w:usb1="080F0000" w:usb2="00000000" w:usb3="00000000" w:csb0="00040001"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7FC08" w14:textId="77777777" w:rsidR="00242681" w:rsidRDefault="00242681" w:rsidP="008C3AA1">
      <w:r>
        <w:separator/>
      </w:r>
    </w:p>
  </w:footnote>
  <w:footnote w:type="continuationSeparator" w:id="0">
    <w:p w14:paraId="710FD9CC" w14:textId="77777777" w:rsidR="00242681" w:rsidRDefault="00242681"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D634F" w14:textId="73D759EF" w:rsidR="00881841" w:rsidRDefault="00881841" w:rsidP="00881841">
    <w:pPr>
      <w:pStyle w:val="a6"/>
    </w:pPr>
    <w:r w:rsidRPr="004C1FA4">
      <w:rPr>
        <w:rFonts w:ascii="HG丸ｺﾞｼｯｸM-PRO" w:eastAsia="HG丸ｺﾞｼｯｸM-PRO" w:hAnsi="HG丸ｺﾞｼｯｸM-PRO" w:cstheme="majorHAnsi" w:hint="eastAsia"/>
        <w:sz w:val="20"/>
      </w:rPr>
      <w:t>J</w:t>
    </w:r>
    <w:r>
      <w:rPr>
        <w:rFonts w:ascii="HG丸ｺﾞｼｯｸM-PRO" w:eastAsia="HG丸ｺﾞｼｯｸM-PRO" w:hAnsi="HG丸ｺﾞｼｯｸM-PRO" w:cstheme="majorHAnsi" w:hint="eastAsia"/>
        <w:sz w:val="20"/>
      </w:rPr>
      <w:t>ALSG-CS-11 Ver</w:t>
    </w:r>
    <w:r>
      <w:rPr>
        <w:rFonts w:ascii="HG丸ｺﾞｼｯｸM-PRO" w:eastAsia="HG丸ｺﾞｼｯｸM-PRO" w:hAnsi="HG丸ｺﾞｼｯｸM-PRO" w:cstheme="majorHAnsi" w:hint="eastAsia"/>
        <w:sz w:val="20"/>
      </w:rPr>
      <w:t>.</w:t>
    </w:r>
    <w:r>
      <w:rPr>
        <w:rFonts w:ascii="HG丸ｺﾞｼｯｸM-PRO" w:eastAsia="HG丸ｺﾞｼｯｸM-PRO" w:hAnsi="HG丸ｺﾞｼｯｸM-PRO" w:cstheme="majorHAnsi" w:hint="eastAsia"/>
        <w:sz w:val="20"/>
      </w:rPr>
      <w:t>2</w:t>
    </w:r>
    <w:r>
      <w:rPr>
        <w:rFonts w:ascii="HG丸ｺﾞｼｯｸM-PRO" w:eastAsia="HG丸ｺﾞｼｯｸM-PRO" w:hAnsi="HG丸ｺﾞｼｯｸM-PRO" w:cstheme="majorHAnsi" w:hint="eastAsia"/>
        <w:sz w:val="20"/>
      </w:rPr>
      <w:t>.0</w:t>
    </w:r>
  </w:p>
  <w:p w14:paraId="6866325E" w14:textId="77777777" w:rsidR="00242681" w:rsidRDefault="00242681">
    <w:pPr>
      <w:pStyle w:val="a6"/>
    </w:pPr>
  </w:p>
  <w:p w14:paraId="33A72BAC" w14:textId="77777777" w:rsidR="00242681" w:rsidRPr="001106D4" w:rsidRDefault="00242681" w:rsidP="006E11D0">
    <w:pPr>
      <w:pStyle w:val="a6"/>
      <w:ind w:right="140"/>
      <w:jc w:val="right"/>
      <w:rPr>
        <w:rFonts w:asciiTheme="majorEastAsia" w:eastAsiaTheme="majorEastAsia" w:hAnsiTheme="majorEastAsia"/>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3809"/>
    <w:rsid w:val="00006B64"/>
    <w:rsid w:val="00053914"/>
    <w:rsid w:val="000E2CCF"/>
    <w:rsid w:val="001106D4"/>
    <w:rsid w:val="0012260F"/>
    <w:rsid w:val="00133782"/>
    <w:rsid w:val="00155E4B"/>
    <w:rsid w:val="00190D63"/>
    <w:rsid w:val="001A67F2"/>
    <w:rsid w:val="001C4D3D"/>
    <w:rsid w:val="001C6A63"/>
    <w:rsid w:val="002132C0"/>
    <w:rsid w:val="00237184"/>
    <w:rsid w:val="00242681"/>
    <w:rsid w:val="00273E3E"/>
    <w:rsid w:val="00282129"/>
    <w:rsid w:val="00290A66"/>
    <w:rsid w:val="002D76B8"/>
    <w:rsid w:val="003734F3"/>
    <w:rsid w:val="003A50DF"/>
    <w:rsid w:val="003B007F"/>
    <w:rsid w:val="004057B0"/>
    <w:rsid w:val="00445308"/>
    <w:rsid w:val="00466752"/>
    <w:rsid w:val="0049341B"/>
    <w:rsid w:val="004958E0"/>
    <w:rsid w:val="004A249E"/>
    <w:rsid w:val="004D355E"/>
    <w:rsid w:val="00514A96"/>
    <w:rsid w:val="00556392"/>
    <w:rsid w:val="005950D3"/>
    <w:rsid w:val="005B355B"/>
    <w:rsid w:val="00601E69"/>
    <w:rsid w:val="006415D7"/>
    <w:rsid w:val="006D6566"/>
    <w:rsid w:val="006E11D0"/>
    <w:rsid w:val="00700D6F"/>
    <w:rsid w:val="00731323"/>
    <w:rsid w:val="007435A4"/>
    <w:rsid w:val="0075599C"/>
    <w:rsid w:val="00766219"/>
    <w:rsid w:val="00783AF4"/>
    <w:rsid w:val="007933CB"/>
    <w:rsid w:val="007F3748"/>
    <w:rsid w:val="00804292"/>
    <w:rsid w:val="008756B6"/>
    <w:rsid w:val="00881841"/>
    <w:rsid w:val="008A3B28"/>
    <w:rsid w:val="008A5B01"/>
    <w:rsid w:val="008C3AA1"/>
    <w:rsid w:val="008F2DA4"/>
    <w:rsid w:val="00943069"/>
    <w:rsid w:val="00950457"/>
    <w:rsid w:val="009A456A"/>
    <w:rsid w:val="009C0A6F"/>
    <w:rsid w:val="009E1084"/>
    <w:rsid w:val="009F77A0"/>
    <w:rsid w:val="00A438F4"/>
    <w:rsid w:val="00A50F0A"/>
    <w:rsid w:val="00A51C47"/>
    <w:rsid w:val="00A55B0E"/>
    <w:rsid w:val="00A633B6"/>
    <w:rsid w:val="00A67004"/>
    <w:rsid w:val="00A6749C"/>
    <w:rsid w:val="00A92BC9"/>
    <w:rsid w:val="00AC68E0"/>
    <w:rsid w:val="00AD4974"/>
    <w:rsid w:val="00AE485A"/>
    <w:rsid w:val="00B0065D"/>
    <w:rsid w:val="00B5479B"/>
    <w:rsid w:val="00B54F0C"/>
    <w:rsid w:val="00B71919"/>
    <w:rsid w:val="00B73940"/>
    <w:rsid w:val="00B7407B"/>
    <w:rsid w:val="00BB067F"/>
    <w:rsid w:val="00BC3809"/>
    <w:rsid w:val="00BE2FD6"/>
    <w:rsid w:val="00BF5032"/>
    <w:rsid w:val="00BF60F7"/>
    <w:rsid w:val="00C01312"/>
    <w:rsid w:val="00C51378"/>
    <w:rsid w:val="00CA5DA7"/>
    <w:rsid w:val="00CA7E60"/>
    <w:rsid w:val="00CD42DD"/>
    <w:rsid w:val="00CE5384"/>
    <w:rsid w:val="00D02597"/>
    <w:rsid w:val="00DA083E"/>
    <w:rsid w:val="00DA2AC3"/>
    <w:rsid w:val="00E50F8B"/>
    <w:rsid w:val="00E7339A"/>
    <w:rsid w:val="00E93838"/>
    <w:rsid w:val="00ED09FF"/>
    <w:rsid w:val="00FA6380"/>
    <w:rsid w:val="00FA6998"/>
    <w:rsid w:val="00FE283D"/>
    <w:rsid w:val="00FF2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199BDC56"/>
  <w15:docId w15:val="{EC982ABD-2CB6-4308-A372-6F999B17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Ｐ明朝" w:eastAsiaTheme="minorEastAsia"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FollowedHyperlink"/>
    <w:basedOn w:val="a0"/>
    <w:uiPriority w:val="99"/>
    <w:semiHidden/>
    <w:unhideWhenUsed/>
    <w:rsid w:val="00A51C47"/>
    <w:rPr>
      <w:color w:val="954F72" w:themeColor="followedHyperlink"/>
      <w:u w:val="single"/>
    </w:rPr>
  </w:style>
  <w:style w:type="paragraph" w:styleId="ab">
    <w:name w:val="List Paragraph"/>
    <w:basedOn w:val="a"/>
    <w:uiPriority w:val="34"/>
    <w:qFormat/>
    <w:rsid w:val="004057B0"/>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340966">
      <w:bodyDiv w:val="1"/>
      <w:marLeft w:val="0"/>
      <w:marRight w:val="0"/>
      <w:marTop w:val="0"/>
      <w:marBottom w:val="0"/>
      <w:divBdr>
        <w:top w:val="none" w:sz="0" w:space="0" w:color="auto"/>
        <w:left w:val="none" w:sz="0" w:space="0" w:color="auto"/>
        <w:bottom w:val="none" w:sz="0" w:space="0" w:color="auto"/>
        <w:right w:val="none" w:sz="0" w:space="0" w:color="auto"/>
      </w:divBdr>
    </w:div>
    <w:div w:id="488978891">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633482687">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76214500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30732335">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266962118">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202</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kuniko takahashi</dc:creator>
  <cp:lastModifiedBy>JALSG事務局</cp:lastModifiedBy>
  <cp:revision>18</cp:revision>
  <cp:lastPrinted>2020-12-07T08:14:00Z</cp:lastPrinted>
  <dcterms:created xsi:type="dcterms:W3CDTF">2017-05-22T10:27:00Z</dcterms:created>
  <dcterms:modified xsi:type="dcterms:W3CDTF">2020-12-07T08:22:00Z</dcterms:modified>
</cp:coreProperties>
</file>